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A1334A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A1334A" w:rsidRDefault="00A1334A">
            <w:pPr>
              <w:pStyle w:val="ConsPlusNormal"/>
            </w:pPr>
            <w:r>
              <w:t>20 марта 2025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A1334A" w:rsidRDefault="00A1334A">
            <w:pPr>
              <w:pStyle w:val="ConsPlusNormal"/>
              <w:jc w:val="right"/>
            </w:pPr>
            <w:r>
              <w:t>N 33-ФЗ</w:t>
            </w:r>
          </w:p>
        </w:tc>
      </w:tr>
    </w:tbl>
    <w:p w:rsidR="00A1334A" w:rsidRDefault="00A1334A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1334A" w:rsidRDefault="00A1334A">
      <w:pPr>
        <w:pStyle w:val="ConsPlusNormal"/>
        <w:jc w:val="both"/>
        <w:outlineLvl w:val="0"/>
      </w:pPr>
    </w:p>
    <w:p w:rsidR="00A1334A" w:rsidRDefault="00A1334A">
      <w:pPr>
        <w:pStyle w:val="ConsPlusTitle"/>
        <w:jc w:val="center"/>
      </w:pPr>
      <w:r>
        <w:t>РОССИЙСКАЯ ФЕДЕРАЦИЯ</w:t>
      </w:r>
    </w:p>
    <w:p w:rsidR="00A1334A" w:rsidRDefault="00A1334A">
      <w:pPr>
        <w:pStyle w:val="ConsPlusTitle"/>
        <w:jc w:val="center"/>
      </w:pPr>
    </w:p>
    <w:p w:rsidR="00A1334A" w:rsidRDefault="00A1334A">
      <w:pPr>
        <w:pStyle w:val="ConsPlusTitle"/>
        <w:jc w:val="center"/>
      </w:pPr>
      <w:r>
        <w:t>ФЕДЕРАЛЬНЫЙ ЗАКОН</w:t>
      </w:r>
    </w:p>
    <w:p w:rsidR="00A1334A" w:rsidRDefault="00A1334A">
      <w:pPr>
        <w:pStyle w:val="ConsPlusTitle"/>
        <w:jc w:val="center"/>
      </w:pPr>
    </w:p>
    <w:p w:rsidR="00A1334A" w:rsidRDefault="00A1334A">
      <w:pPr>
        <w:pStyle w:val="ConsPlusTitle"/>
        <w:jc w:val="center"/>
      </w:pPr>
      <w:r>
        <w:t>ОБ ОБЩИХ ПРИНЦИПАХ</w:t>
      </w:r>
    </w:p>
    <w:p w:rsidR="00A1334A" w:rsidRDefault="00A1334A">
      <w:pPr>
        <w:pStyle w:val="ConsPlusTitle"/>
        <w:jc w:val="center"/>
      </w:pPr>
      <w:r>
        <w:t>ОРГАНИЗАЦИИ МЕСТНОГО САМОУПРАВЛЕНИЯ В ЕДИНОЙ СИСТЕМЕ</w:t>
      </w:r>
    </w:p>
    <w:p w:rsidR="00A1334A" w:rsidRDefault="00A1334A">
      <w:pPr>
        <w:pStyle w:val="ConsPlusTitle"/>
        <w:jc w:val="center"/>
      </w:pPr>
      <w:r>
        <w:t>ПУБЛИЧНОЙ ВЛАСТИ</w:t>
      </w:r>
    </w:p>
    <w:p w:rsidR="00A1334A" w:rsidRDefault="00A1334A">
      <w:pPr>
        <w:pStyle w:val="ConsPlusNormal"/>
        <w:jc w:val="center"/>
      </w:pPr>
    </w:p>
    <w:p w:rsidR="00A1334A" w:rsidRDefault="00A1334A">
      <w:pPr>
        <w:pStyle w:val="ConsPlusNormal"/>
        <w:jc w:val="right"/>
      </w:pPr>
      <w:proofErr w:type="gramStart"/>
      <w:r>
        <w:t>Принят</w:t>
      </w:r>
      <w:proofErr w:type="gramEnd"/>
    </w:p>
    <w:p w:rsidR="00A1334A" w:rsidRDefault="00A1334A">
      <w:pPr>
        <w:pStyle w:val="ConsPlusNormal"/>
        <w:jc w:val="right"/>
      </w:pPr>
      <w:r>
        <w:t>Государственной Думой</w:t>
      </w:r>
    </w:p>
    <w:p w:rsidR="00A1334A" w:rsidRDefault="00A1334A">
      <w:pPr>
        <w:pStyle w:val="ConsPlusNormal"/>
        <w:jc w:val="right"/>
      </w:pPr>
      <w:r>
        <w:t>5 марта 2025 года</w:t>
      </w:r>
    </w:p>
    <w:p w:rsidR="00A1334A" w:rsidRDefault="00A1334A">
      <w:pPr>
        <w:pStyle w:val="ConsPlusNormal"/>
        <w:jc w:val="right"/>
      </w:pPr>
    </w:p>
    <w:p w:rsidR="00A1334A" w:rsidRDefault="00A1334A">
      <w:pPr>
        <w:pStyle w:val="ConsPlusNormal"/>
        <w:jc w:val="right"/>
      </w:pPr>
      <w:r>
        <w:t>Одобрен</w:t>
      </w:r>
    </w:p>
    <w:p w:rsidR="00A1334A" w:rsidRDefault="00A1334A">
      <w:pPr>
        <w:pStyle w:val="ConsPlusNormal"/>
        <w:jc w:val="right"/>
      </w:pPr>
      <w:r>
        <w:t>Советом Федерации</w:t>
      </w:r>
    </w:p>
    <w:p w:rsidR="00A1334A" w:rsidRDefault="00A1334A">
      <w:pPr>
        <w:pStyle w:val="ConsPlusNormal"/>
        <w:jc w:val="right"/>
      </w:pPr>
      <w:r>
        <w:t>14 марта 2025 года</w:t>
      </w:r>
    </w:p>
    <w:p w:rsidR="00A1334A" w:rsidRDefault="00A1334A">
      <w:pPr>
        <w:pStyle w:val="ConsPlusNormal"/>
        <w:ind w:firstLine="540"/>
        <w:jc w:val="both"/>
      </w:pPr>
    </w:p>
    <w:p w:rsidR="00A1334A" w:rsidRDefault="00A1334A">
      <w:pPr>
        <w:pStyle w:val="ConsPlusTitle"/>
        <w:ind w:firstLine="540"/>
        <w:jc w:val="both"/>
        <w:outlineLvl w:val="0"/>
      </w:pPr>
      <w:r>
        <w:t>Глава 1. Общие положения</w:t>
      </w:r>
    </w:p>
    <w:p w:rsidR="00A1334A" w:rsidRDefault="00A1334A">
      <w:pPr>
        <w:pStyle w:val="ConsPlusNormal"/>
        <w:ind w:firstLine="540"/>
        <w:jc w:val="both"/>
      </w:pPr>
    </w:p>
    <w:p w:rsidR="00A1334A" w:rsidRDefault="00A1334A">
      <w:pPr>
        <w:pStyle w:val="ConsPlusTitle"/>
        <w:ind w:firstLine="540"/>
        <w:jc w:val="both"/>
        <w:outlineLvl w:val="1"/>
      </w:pPr>
      <w:r>
        <w:t>Статья 1. Местное самоуправление</w:t>
      </w:r>
    </w:p>
    <w:p w:rsidR="00A1334A" w:rsidRDefault="00A1334A">
      <w:pPr>
        <w:pStyle w:val="ConsPlusNormal"/>
        <w:ind w:firstLine="540"/>
        <w:jc w:val="both"/>
      </w:pPr>
    </w:p>
    <w:p w:rsidR="00A1334A" w:rsidRDefault="00A1334A">
      <w:pPr>
        <w:pStyle w:val="ConsPlusNormal"/>
        <w:ind w:firstLine="540"/>
        <w:jc w:val="both"/>
      </w:pPr>
      <w:r>
        <w:t xml:space="preserve">1. </w:t>
      </w:r>
      <w:proofErr w:type="gramStart"/>
      <w:r>
        <w:t xml:space="preserve">Местное самоуправление - признаваемая и гарантируемая </w:t>
      </w:r>
      <w:hyperlink r:id="rId5">
        <w:r>
          <w:rPr>
            <w:color w:val="0000FF"/>
          </w:rPr>
          <w:t>Конституцией</w:t>
        </w:r>
      </w:hyperlink>
      <w:r>
        <w:t xml:space="preserve"> Российской Федерации форма самоорганизации граждан в целях осуществления народом своей власти для самостоятельного решения вопросов непосредственного обеспечения жизнедеятельности населения (вопросов местного значения) в пределах полномочий, предусмотренных в соответствии с </w:t>
      </w:r>
      <w:hyperlink r:id="rId6">
        <w:r>
          <w:rPr>
            <w:color w:val="0000FF"/>
          </w:rPr>
          <w:t>Конституцией</w:t>
        </w:r>
      </w:hyperlink>
      <w:r>
        <w:t xml:space="preserve"> Российской Федерации настоящим Федеральным законом, другими федеральными законами, а в случаях, установленных федеральными законами, - законами субъектов Российской Федерации.</w:t>
      </w:r>
      <w:proofErr w:type="gramEnd"/>
    </w:p>
    <w:p w:rsidR="00A1334A" w:rsidRDefault="00A1334A">
      <w:pPr>
        <w:pStyle w:val="ConsPlusNormal"/>
        <w:spacing w:before="220"/>
        <w:ind w:firstLine="540"/>
        <w:jc w:val="both"/>
      </w:pPr>
      <w:r>
        <w:t>2. Местное самоуправление осуществляется гражданами непосредственно через формы прямого волеизъявления, а также через органы местного самоуправления.</w:t>
      </w:r>
    </w:p>
    <w:p w:rsidR="00A1334A" w:rsidRDefault="00A1334A">
      <w:pPr>
        <w:pStyle w:val="ConsPlusNormal"/>
        <w:spacing w:before="220"/>
        <w:ind w:firstLine="540"/>
        <w:jc w:val="both"/>
      </w:pPr>
      <w:r>
        <w:t>3. Местное самоуправление осуществляется на всей территории Российской Федерации.</w:t>
      </w:r>
    </w:p>
    <w:p w:rsidR="00A1334A" w:rsidRDefault="00A1334A">
      <w:pPr>
        <w:pStyle w:val="ConsPlusNormal"/>
        <w:spacing w:before="220"/>
        <w:ind w:firstLine="540"/>
        <w:jc w:val="both"/>
      </w:pPr>
      <w:r>
        <w:t xml:space="preserve">4. В соответствии с </w:t>
      </w:r>
      <w:hyperlink r:id="rId7">
        <w:r>
          <w:rPr>
            <w:color w:val="0000FF"/>
          </w:rPr>
          <w:t>Конституцией</w:t>
        </w:r>
      </w:hyperlink>
      <w:r>
        <w:t xml:space="preserve"> Российской Федерации органы местного самоуправления входят в единую систему публичной власти в Российской Федерации.</w:t>
      </w:r>
    </w:p>
    <w:p w:rsidR="00A1334A" w:rsidRDefault="00A1334A">
      <w:pPr>
        <w:pStyle w:val="ConsPlusNormal"/>
        <w:spacing w:before="220"/>
        <w:ind w:firstLine="540"/>
        <w:jc w:val="both"/>
      </w:pPr>
      <w:r>
        <w:t>5. Президент Российской Федерации обеспечивает согласованное функционирование и взаимодействие органов, входящих в единую систему публичной власти в Российской Федерации.</w:t>
      </w:r>
    </w:p>
    <w:p w:rsidR="00A1334A" w:rsidRDefault="00A1334A">
      <w:pPr>
        <w:pStyle w:val="ConsPlusNormal"/>
        <w:spacing w:before="220"/>
        <w:ind w:firstLine="540"/>
        <w:jc w:val="both"/>
      </w:pPr>
      <w:r>
        <w:t>6. Органы местного самоуправления не входят в систему органов государственной власти.</w:t>
      </w:r>
    </w:p>
    <w:p w:rsidR="00A1334A" w:rsidRDefault="00A1334A">
      <w:pPr>
        <w:pStyle w:val="ConsPlusNormal"/>
        <w:spacing w:before="220"/>
        <w:ind w:firstLine="540"/>
        <w:jc w:val="both"/>
      </w:pPr>
      <w:r>
        <w:t>7. Органы публичной власти в соответствии с настоящим Федеральным законом, другими федеральными законами участвуют в решении задач местного самоуправления.</w:t>
      </w:r>
    </w:p>
    <w:p w:rsidR="00A1334A" w:rsidRDefault="00A1334A">
      <w:pPr>
        <w:pStyle w:val="ConsPlusNormal"/>
        <w:spacing w:before="220"/>
        <w:ind w:firstLine="540"/>
        <w:jc w:val="both"/>
      </w:pPr>
      <w:r>
        <w:t>8. В деятельности органов местного самоуправления гарантируется обеспечение гласности, в том числе посредством предоставления доступа к информации о деятельности органов местного самоуправления.</w:t>
      </w:r>
    </w:p>
    <w:p w:rsidR="00A1334A" w:rsidRDefault="00A1334A">
      <w:pPr>
        <w:pStyle w:val="ConsPlusNormal"/>
        <w:ind w:firstLine="540"/>
        <w:jc w:val="both"/>
      </w:pPr>
    </w:p>
    <w:p w:rsidR="00A1334A" w:rsidRDefault="00A1334A">
      <w:pPr>
        <w:pStyle w:val="ConsPlusTitle"/>
        <w:ind w:firstLine="540"/>
        <w:jc w:val="both"/>
        <w:outlineLvl w:val="1"/>
      </w:pPr>
      <w:r>
        <w:t>Статья 2. Права граждан на осуществление местного самоуправления</w:t>
      </w:r>
    </w:p>
    <w:p w:rsidR="00A1334A" w:rsidRDefault="00A1334A">
      <w:pPr>
        <w:pStyle w:val="ConsPlusNormal"/>
        <w:ind w:firstLine="540"/>
        <w:jc w:val="both"/>
      </w:pPr>
    </w:p>
    <w:p w:rsidR="00A1334A" w:rsidRDefault="00A1334A">
      <w:pPr>
        <w:pStyle w:val="ConsPlusNormal"/>
        <w:ind w:firstLine="540"/>
        <w:jc w:val="both"/>
      </w:pPr>
      <w:r>
        <w:t xml:space="preserve">1. Граждане имеют равные права на осуществление местного самоуправления независимо от пола, расы, национальности, языка, происхождения, имущественного и должностного </w:t>
      </w:r>
      <w:r>
        <w:lastRenderedPageBreak/>
        <w:t>положения, отношения к религии, убеждений, принадлежности к общественным объединениям.</w:t>
      </w:r>
    </w:p>
    <w:p w:rsidR="00A1334A" w:rsidRDefault="00A1334A">
      <w:pPr>
        <w:pStyle w:val="ConsPlusNormal"/>
        <w:spacing w:before="220"/>
        <w:ind w:firstLine="540"/>
        <w:jc w:val="both"/>
      </w:pPr>
      <w:r>
        <w:t xml:space="preserve">2. Органы публичной власти в соответствии с настоящим Федеральным законом, другими федеральными законами обеспечивают установленные </w:t>
      </w:r>
      <w:hyperlink r:id="rId8">
        <w:r>
          <w:rPr>
            <w:color w:val="0000FF"/>
          </w:rPr>
          <w:t>Конституцией</w:t>
        </w:r>
      </w:hyperlink>
      <w:r>
        <w:t xml:space="preserve"> Российской Федерации и настоящим Федеральным законом права граждан на осуществление местного самоуправления.</w:t>
      </w:r>
    </w:p>
    <w:p w:rsidR="00A1334A" w:rsidRDefault="00A1334A">
      <w:pPr>
        <w:pStyle w:val="ConsPlusNormal"/>
        <w:ind w:firstLine="540"/>
        <w:jc w:val="both"/>
      </w:pPr>
    </w:p>
    <w:p w:rsidR="00A1334A" w:rsidRDefault="00A1334A">
      <w:pPr>
        <w:pStyle w:val="ConsPlusTitle"/>
        <w:ind w:firstLine="540"/>
        <w:jc w:val="both"/>
        <w:outlineLvl w:val="1"/>
      </w:pPr>
      <w:r>
        <w:t>Статья 3. Правовая основа местного самоуправления</w:t>
      </w:r>
    </w:p>
    <w:p w:rsidR="00A1334A" w:rsidRDefault="00A1334A">
      <w:pPr>
        <w:pStyle w:val="ConsPlusNormal"/>
        <w:ind w:firstLine="540"/>
        <w:jc w:val="both"/>
      </w:pPr>
    </w:p>
    <w:p w:rsidR="00A1334A" w:rsidRDefault="00A1334A">
      <w:pPr>
        <w:pStyle w:val="ConsPlusNormal"/>
        <w:ind w:firstLine="540"/>
        <w:jc w:val="both"/>
      </w:pPr>
      <w:proofErr w:type="gramStart"/>
      <w:r>
        <w:t xml:space="preserve">Правовую основу местного самоуправления составляют </w:t>
      </w:r>
      <w:hyperlink r:id="rId9">
        <w:r>
          <w:rPr>
            <w:color w:val="0000FF"/>
          </w:rPr>
          <w:t>Конституция</w:t>
        </w:r>
      </w:hyperlink>
      <w:r>
        <w:t xml:space="preserve"> Российской Федерации, общепризнанные принципы и нормы международного права, международные договоры Российской Федерации, федеральные конституционные законы, настоящий Федеральный закон, другие федеральные законы, издаваемые в соответствии с ними иные нормативные правовые акты Российской Федерации (указы и распоряжения Президента Российской Федерации, постановления Правительства Российской Федерации, иные нормативные правовые акты федеральных органов исполнительной власти), конституции (уставы), законы и</w:t>
      </w:r>
      <w:proofErr w:type="gramEnd"/>
      <w:r>
        <w:t xml:space="preserve"> иные нормативные правовые акты субъектов Российской Федерации, уставы муниципальных образований, решения, принятые на местных референдумах и сходах граждан, и иные муниципальные правовые акты.</w:t>
      </w:r>
    </w:p>
    <w:p w:rsidR="00A1334A" w:rsidRDefault="00A1334A">
      <w:pPr>
        <w:pStyle w:val="ConsPlusNormal"/>
        <w:ind w:firstLine="540"/>
        <w:jc w:val="both"/>
      </w:pPr>
    </w:p>
    <w:p w:rsidR="00A1334A" w:rsidRDefault="00A1334A">
      <w:pPr>
        <w:pStyle w:val="ConsPlusTitle"/>
        <w:ind w:firstLine="540"/>
        <w:jc w:val="both"/>
        <w:outlineLvl w:val="1"/>
      </w:pPr>
      <w:r>
        <w:t>Статья 4. Принципы правового регулирования местного самоуправления</w:t>
      </w:r>
    </w:p>
    <w:p w:rsidR="00A1334A" w:rsidRDefault="00A1334A">
      <w:pPr>
        <w:pStyle w:val="ConsPlusNormal"/>
        <w:ind w:firstLine="540"/>
        <w:jc w:val="both"/>
      </w:pPr>
    </w:p>
    <w:p w:rsidR="00A1334A" w:rsidRDefault="00A1334A">
      <w:pPr>
        <w:pStyle w:val="ConsPlusNormal"/>
        <w:ind w:firstLine="540"/>
        <w:jc w:val="both"/>
      </w:pPr>
      <w:r>
        <w:t>1. Местное самоуправление в пределах своих полномочий самостоятельно.</w:t>
      </w:r>
    </w:p>
    <w:p w:rsidR="00A1334A" w:rsidRDefault="00A1334A">
      <w:pPr>
        <w:pStyle w:val="ConsPlusNormal"/>
        <w:spacing w:before="220"/>
        <w:ind w:firstLine="540"/>
        <w:jc w:val="both"/>
      </w:pPr>
      <w:r>
        <w:t>2. Подчиненность органа местного самоуправления или лица, замещающего муниципальную должность, одного муниципального образования органу местного самоуправления или лицу, замещающему муниципальную должность, другого муниципального образования не допускается.</w:t>
      </w:r>
    </w:p>
    <w:p w:rsidR="00A1334A" w:rsidRDefault="00A1334A">
      <w:pPr>
        <w:pStyle w:val="ConsPlusNormal"/>
        <w:spacing w:before="220"/>
        <w:ind w:firstLine="540"/>
        <w:jc w:val="both"/>
      </w:pPr>
      <w:r>
        <w:t xml:space="preserve">3. </w:t>
      </w:r>
      <w:proofErr w:type="gramStart"/>
      <w:r>
        <w:t xml:space="preserve">Образование, формирование, деятельность органов местного самоуправления, их полномочия и ответственность, порядок взаимодействия между собой и с иными органами, входящими в единую систему публичной власти в Российской Федерации, основываются на </w:t>
      </w:r>
      <w:hyperlink r:id="rId10">
        <w:r>
          <w:rPr>
            <w:color w:val="0000FF"/>
          </w:rPr>
          <w:t>Конституции</w:t>
        </w:r>
      </w:hyperlink>
      <w:r>
        <w:t xml:space="preserve"> Российской Федерации и регулируются федеральными конституционными законами, настоящим Федеральным законом, другими федеральными законами, а также конституциями (уставами), законами и иными нормативными правовыми актами субъектов Российской Федерации, уставами муниципальных образований и</w:t>
      </w:r>
      <w:proofErr w:type="gramEnd"/>
      <w:r>
        <w:t xml:space="preserve"> иными муниципальными правовыми актами.</w:t>
      </w:r>
    </w:p>
    <w:p w:rsidR="00A1334A" w:rsidRDefault="00A1334A">
      <w:pPr>
        <w:pStyle w:val="ConsPlusNormal"/>
        <w:spacing w:before="220"/>
        <w:ind w:firstLine="540"/>
        <w:jc w:val="both"/>
      </w:pPr>
      <w:r>
        <w:t>4. Уставами муниципальных образований и иными муниципальными правовыми актами в соответствии с законами субъекта Российской Федерации могут предусматриваться порядок дистанционного взаимодействия органов, входящих в единую систему публичной власти в субъекте Российской Федерации, порядок дистанционного участия в заседаниях представительного органа муниципального образования.</w:t>
      </w:r>
    </w:p>
    <w:p w:rsidR="00A1334A" w:rsidRDefault="00A1334A">
      <w:pPr>
        <w:pStyle w:val="ConsPlusNormal"/>
      </w:pPr>
      <w:hyperlink r:id="rId11">
        <w:r>
          <w:rPr>
            <w:i/>
            <w:color w:val="0000FF"/>
          </w:rPr>
          <w:br/>
          <w:t>Федеральный закон от 20.03.2025 N 33-ФЗ "Об общих принципах организации местного самоуправления в единой системе публичной власти" {КонсультантПлюс}</w:t>
        </w:r>
      </w:hyperlink>
      <w:r>
        <w:br/>
      </w:r>
    </w:p>
    <w:p w:rsidR="00F875DE" w:rsidRDefault="00F875DE">
      <w:bookmarkStart w:id="0" w:name="_GoBack"/>
      <w:bookmarkEnd w:id="0"/>
    </w:p>
    <w:sectPr w:rsidR="00F875DE" w:rsidSect="00D70B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34A"/>
    <w:rsid w:val="00A1334A"/>
    <w:rsid w:val="00F8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1334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1334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1334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1334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2875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2875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2875" TargetMode="External"/><Relationship Id="rId11" Type="http://schemas.openxmlformats.org/officeDocument/2006/relationships/hyperlink" Target="https://login.consultant.ru/link/?req=doc&amp;base=LAW&amp;n=501319&amp;dst=100001" TargetMode="External"/><Relationship Id="rId5" Type="http://schemas.openxmlformats.org/officeDocument/2006/relationships/hyperlink" Target="https://login.consultant.ru/link/?req=doc&amp;base=LAW&amp;n=2875" TargetMode="External"/><Relationship Id="rId10" Type="http://schemas.openxmlformats.org/officeDocument/2006/relationships/hyperlink" Target="https://login.consultant.ru/link/?req=doc&amp;base=LAW&amp;n=287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287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790</Words>
  <Characters>4506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Elena</cp:lastModifiedBy>
  <cp:revision>1</cp:revision>
  <dcterms:created xsi:type="dcterms:W3CDTF">2026-01-21T09:32:00Z</dcterms:created>
  <dcterms:modified xsi:type="dcterms:W3CDTF">2026-01-21T09:32:00Z</dcterms:modified>
</cp:coreProperties>
</file>